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08858" w14:textId="089CB347" w:rsidR="00652D0F" w:rsidRDefault="00B13427" w:rsidP="00C36909">
      <w:pPr>
        <w:pStyle w:val="Liten"/>
        <w:sectPr w:rsidR="00652D0F" w:rsidSect="007D03D8">
          <w:headerReference w:type="default" r:id="rId7"/>
          <w:footerReference w:type="default" r:id="rId8"/>
          <w:pgSz w:w="11906" w:h="16838" w:code="9"/>
          <w:pgMar w:top="2948" w:right="1134" w:bottom="1985" w:left="1134" w:header="567" w:footer="567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25448E6D" wp14:editId="5F60F60B">
            <wp:simplePos x="0" y="0"/>
            <wp:positionH relativeFrom="page">
              <wp:posOffset>683895</wp:posOffset>
            </wp:positionH>
            <wp:positionV relativeFrom="page">
              <wp:posOffset>360045</wp:posOffset>
            </wp:positionV>
            <wp:extent cx="903600" cy="1015200"/>
            <wp:effectExtent l="0" t="0" r="0" b="0"/>
            <wp:wrapNone/>
            <wp:docPr id="5" name="Bildobjekt 5" descr="Logotyp Kungsörs kommun. Därefter en tabell för sidhuvu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otyp Kungsörs kommun. Därefter en tabell för sidhuvud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pPr w:leftFromText="142" w:rightFromText="142" w:vertAnchor="page" w:horzAnchor="page" w:tblpX="4991" w:tblpY="568"/>
        <w:tblOverlap w:val="never"/>
        <w:tblW w:w="5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5897"/>
      </w:tblGrid>
      <w:tr w:rsidR="00B13427" w14:paraId="5B7C9822" w14:textId="77777777" w:rsidTr="00C36909">
        <w:trPr>
          <w:cantSplit/>
        </w:trPr>
        <w:tc>
          <w:tcPr>
            <w:tcW w:w="5897" w:type="dxa"/>
          </w:tcPr>
          <w:p w14:paraId="56AC603B" w14:textId="77777777" w:rsidR="00B13427" w:rsidRDefault="00B13427" w:rsidP="00C36909">
            <w:pPr>
              <w:pStyle w:val="SidhuvudRubrik"/>
              <w:spacing w:before="20"/>
            </w:pPr>
            <w:r>
              <w:t>Dokumenttyp</w:t>
            </w:r>
          </w:p>
          <w:p w14:paraId="2DF48A9B" w14:textId="77777777" w:rsidR="00B13427" w:rsidRDefault="00B13427" w:rsidP="00C36909">
            <w:pPr>
              <w:pStyle w:val="Sidhuvud"/>
            </w:pPr>
            <w:r>
              <w:t>Protokollsutdrag</w:t>
            </w:r>
          </w:p>
          <w:p w14:paraId="1976279D" w14:textId="77777777" w:rsidR="00B13427" w:rsidRDefault="00B13427" w:rsidP="00C36909">
            <w:pPr>
              <w:pStyle w:val="SidhuvudRubrik"/>
              <w:spacing w:before="100"/>
            </w:pPr>
            <w:r>
              <w:t>Beslutande organ</w:t>
            </w:r>
          </w:p>
          <w:p w14:paraId="6956C2C3" w14:textId="77777777" w:rsidR="006F41B4" w:rsidRDefault="00803C45">
            <w:pPr>
              <w:pStyle w:val="Sidhuvud"/>
            </w:pPr>
            <w:r>
              <w:t>Kommunstyrelsen</w:t>
            </w:r>
          </w:p>
          <w:p w14:paraId="2C9CDFEC" w14:textId="77777777" w:rsidR="00B13427" w:rsidRDefault="00B13427" w:rsidP="00C36909">
            <w:pPr>
              <w:pStyle w:val="SidhuvudRubrik"/>
              <w:spacing w:before="100"/>
            </w:pPr>
            <w:r>
              <w:t>Sammanträdesdatum</w:t>
            </w:r>
          </w:p>
          <w:p w14:paraId="19473302" w14:textId="77777777" w:rsidR="00B13427" w:rsidRDefault="00D12597" w:rsidP="00C36909">
            <w:pPr>
              <w:pStyle w:val="Sidhuvud"/>
              <w:tabs>
                <w:tab w:val="left" w:pos="3740"/>
              </w:tabs>
            </w:pPr>
            <w:r>
              <w:t>2024-05-27</w:t>
            </w:r>
          </w:p>
        </w:tc>
      </w:tr>
    </w:tbl>
    <w:p w14:paraId="407AA867" w14:textId="77777777" w:rsidR="006F41B4" w:rsidRDefault="00803C45">
      <w:pPr>
        <w:pStyle w:val="Rubrik1"/>
      </w:pPr>
      <w:r>
        <w:t>§ 110 Antagande - Ändring av detaljplan för Alen</w:t>
      </w:r>
    </w:p>
    <w:p w14:paraId="3C9B5108" w14:textId="77777777" w:rsidR="006F41B4" w:rsidRDefault="00803C45">
      <w:r>
        <w:t>Diarienummer KS 2023/381</w:t>
      </w:r>
    </w:p>
    <w:p w14:paraId="2D80830A" w14:textId="77777777" w:rsidR="006F41B4" w:rsidRDefault="00803C45">
      <w:pPr>
        <w:pStyle w:val="Rubrik2"/>
      </w:pPr>
      <w:r>
        <w:t>Beslut</w:t>
      </w:r>
    </w:p>
    <w:p w14:paraId="362FD606" w14:textId="77777777" w:rsidR="006F41B4" w:rsidRDefault="00803C45">
      <w:r>
        <w:t>Kommunstyrelsen antar ändring av detaljplan för Alen, ÄDP 18</w:t>
      </w:r>
    </w:p>
    <w:p w14:paraId="64327147" w14:textId="77777777" w:rsidR="006F41B4" w:rsidRDefault="00803C45">
      <w:pPr>
        <w:pStyle w:val="Rubrik2"/>
      </w:pPr>
      <w:r>
        <w:t>Sammanfattning</w:t>
      </w:r>
    </w:p>
    <w:p w14:paraId="7E30AD78" w14:textId="77777777" w:rsidR="006F41B4" w:rsidRDefault="00803C45">
      <w:r>
        <w:t>Striet Invest AB ansökte om planbesked för ändring av detaljplan 18 och fick ett positivt sådant (2023- 09-05). Anledningen till ansökan om planändring är för att möjliggöra en sammanhållen bebyggelse på fastigheterna Alen 1 och Sälgen 1. </w:t>
      </w:r>
    </w:p>
    <w:p w14:paraId="2C7BDE63" w14:textId="77777777" w:rsidR="006F41B4" w:rsidRDefault="00803C45">
      <w:r>
        <w:t>Gällande plan innan ändring medger att 20% av fastigheten får bebyggas. Ändringen innebär att byggrätten ökas till 45%, vilket är samma som på fastigheten Sälgen 1 (direkt söder om Alen 1). </w:t>
      </w:r>
    </w:p>
    <w:p w14:paraId="270F574E" w14:textId="77777777" w:rsidR="006F41B4" w:rsidRDefault="00803C45">
      <w:r>
        <w:t>Planändringen innebär en utökad byggrätt för fastigheten Alen 1, vilket möjliggör för fler bostäder på platsen.</w:t>
      </w:r>
    </w:p>
    <w:p w14:paraId="12950EED" w14:textId="77777777" w:rsidR="006F41B4" w:rsidRDefault="00803C45">
      <w:pPr>
        <w:pStyle w:val="Rubrik2"/>
      </w:pPr>
      <w:r>
        <w:t>Beslutsunderlag</w:t>
      </w:r>
    </w:p>
    <w:p w14:paraId="7B6A476D" w14:textId="77777777" w:rsidR="006F41B4" w:rsidRDefault="00803C45">
      <w:pPr>
        <w:pStyle w:val="NormalUtanAvstnd"/>
      </w:pPr>
      <w:r>
        <w:t>KSF tjänsteskrivelse</w:t>
      </w:r>
      <w:r>
        <w:br/>
        <w:t>Antagandehandlingar - ÄDP Alen (DP 18)</w:t>
      </w:r>
      <w:r>
        <w:br/>
      </w:r>
    </w:p>
    <w:p w14:paraId="37431CAE" w14:textId="77777777" w:rsidR="006F41B4" w:rsidRDefault="00803C45">
      <w:pPr>
        <w:pStyle w:val="Rubrik2"/>
      </w:pPr>
      <w:r>
        <w:t>Skickas till</w:t>
      </w:r>
    </w:p>
    <w:p w14:paraId="24B01142" w14:textId="77777777" w:rsidR="006F41B4" w:rsidRDefault="00803C45">
      <w:pPr>
        <w:pStyle w:val="NormalUtanAvstnd"/>
      </w:pPr>
      <w:r>
        <w:t>Anders Mebius</w:t>
      </w:r>
    </w:p>
    <w:p w14:paraId="1192E6D9" w14:textId="77777777" w:rsidR="006F41B4" w:rsidRDefault="00803C45">
      <w:pPr>
        <w:pStyle w:val="NormalUtanAvstnd"/>
      </w:pPr>
      <w:r>
        <w:t>Rune Larsen</w:t>
      </w:r>
    </w:p>
    <w:p w14:paraId="4BAECC74" w14:textId="77777777" w:rsidR="006F41B4" w:rsidRDefault="00803C45">
      <w:pPr>
        <w:pStyle w:val="NormalUtanAvstnd"/>
      </w:pPr>
      <w:r>
        <w:t>Kristofer Agdahl, Stefan Lejerdahl</w:t>
      </w:r>
    </w:p>
    <w:p w14:paraId="0BE64BC5" w14:textId="77777777" w:rsidR="006F41B4" w:rsidRDefault="00803C45">
      <w:pPr>
        <w:pStyle w:val="NormalUtanAvstnd"/>
      </w:pPr>
      <w:r>
        <w:t>Therés Andersson</w:t>
      </w:r>
    </w:p>
    <w:p w14:paraId="1CF57EF0" w14:textId="77777777" w:rsidR="006F41B4" w:rsidRDefault="00803C45">
      <w:pPr>
        <w:pStyle w:val="NormalUtanAvstnd"/>
      </w:pPr>
      <w:r>
        <w:t>Nils Nordkvist nils.nordkvist@striet.se</w:t>
      </w:r>
      <w:r>
        <w:br/>
        <w:t>Niklas Nordkvist niklas@striet.se</w:t>
      </w:r>
    </w:p>
    <w:sectPr w:rsidR="006F41B4" w:rsidSect="00B13427">
      <w:headerReference w:type="default" r:id="rId10"/>
      <w:footerReference w:type="default" r:id="rId11"/>
      <w:type w:val="continuous"/>
      <w:pgSz w:w="11906" w:h="16838" w:code="9"/>
      <w:pgMar w:top="2948" w:right="2268" w:bottom="1985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2C483" w14:textId="77777777" w:rsidR="00D12597" w:rsidRDefault="00D12597" w:rsidP="00D3656A">
      <w:pPr>
        <w:spacing w:after="0"/>
      </w:pPr>
      <w:r>
        <w:separator/>
      </w:r>
    </w:p>
  </w:endnote>
  <w:endnote w:type="continuationSeparator" w:id="0">
    <w:p w14:paraId="127DD227" w14:textId="77777777" w:rsidR="00D12597" w:rsidRDefault="00D12597" w:rsidP="00D36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866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4933"/>
      <w:gridCol w:w="4933"/>
    </w:tblGrid>
    <w:tr w:rsidR="00C36909" w14:paraId="404E406E" w14:textId="77777777" w:rsidTr="00C36909">
      <w:trPr>
        <w:cantSplit/>
        <w:trHeight w:val="794"/>
      </w:trPr>
      <w:tc>
        <w:tcPr>
          <w:tcW w:w="4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5D7734" w14:textId="77777777" w:rsidR="00C36909" w:rsidRDefault="00C36909" w:rsidP="00C36909">
          <w:pPr>
            <w:pStyle w:val="SidfotRubrik"/>
            <w:spacing w:before="50"/>
          </w:pPr>
          <w:r>
            <w:t>Justerandes signatur</w:t>
          </w:r>
        </w:p>
      </w:tc>
      <w:tc>
        <w:tcPr>
          <w:tcW w:w="4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B30185" w14:textId="77777777" w:rsidR="00C36909" w:rsidRDefault="00C36909" w:rsidP="00C36909">
          <w:pPr>
            <w:pStyle w:val="SidfotRubrik"/>
            <w:spacing w:before="50"/>
          </w:pPr>
          <w:r>
            <w:t>Utdragsbestyrkande</w:t>
          </w:r>
        </w:p>
      </w:tc>
    </w:tr>
  </w:tbl>
  <w:p w14:paraId="36E871FA" w14:textId="77777777" w:rsidR="00C36909" w:rsidRDefault="00C36909" w:rsidP="00C36909">
    <w:pPr>
      <w:pStyle w:val="Lit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866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4933"/>
      <w:gridCol w:w="4933"/>
    </w:tblGrid>
    <w:tr w:rsidR="007D03D8" w14:paraId="163F0E39" w14:textId="77777777" w:rsidTr="007D03D8">
      <w:trPr>
        <w:cantSplit/>
        <w:trHeight w:val="794"/>
      </w:trPr>
      <w:tc>
        <w:tcPr>
          <w:tcW w:w="4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92F24D" w14:textId="4730A1EB" w:rsidR="007D03D8" w:rsidRDefault="007D03D8" w:rsidP="007D03D8">
          <w:pPr>
            <w:pStyle w:val="SidfotRubrik"/>
            <w:spacing w:before="50"/>
          </w:pPr>
          <w:r>
            <w:t>Justerandes signatur</w:t>
          </w:r>
        </w:p>
      </w:tc>
      <w:tc>
        <w:tcPr>
          <w:tcW w:w="4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666509" w14:textId="77777777" w:rsidR="007D03D8" w:rsidRDefault="007D03D8" w:rsidP="00D82D43">
          <w:pPr>
            <w:pStyle w:val="SidfotRubrik"/>
            <w:spacing w:before="50"/>
          </w:pPr>
          <w:r>
            <w:t>Utdragsbestyrkande</w:t>
          </w:r>
        </w:p>
      </w:tc>
    </w:tr>
  </w:tbl>
  <w:p w14:paraId="0C114F3E" w14:textId="77777777" w:rsidR="007D03D8" w:rsidRDefault="007D03D8" w:rsidP="00D82D43">
    <w:pPr>
      <w:pStyle w:val="Lit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9AB2B" w14:textId="77777777" w:rsidR="00D12597" w:rsidRDefault="00D12597" w:rsidP="00D3656A">
      <w:pPr>
        <w:spacing w:after="0"/>
      </w:pPr>
      <w:r>
        <w:separator/>
      </w:r>
    </w:p>
  </w:footnote>
  <w:footnote w:type="continuationSeparator" w:id="0">
    <w:p w14:paraId="5EEDFF6F" w14:textId="77777777" w:rsidR="00D12597" w:rsidRDefault="00D12597" w:rsidP="00D365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F1D2D" w14:textId="77777777" w:rsidR="00652D0F" w:rsidRDefault="00652D0F" w:rsidP="000A17B0">
    <w:pPr>
      <w:pStyle w:val="SidhuvudRubrik"/>
      <w:spacing w:before="20"/>
      <w:jc w:val="right"/>
    </w:pPr>
    <w:r>
      <w:t>Sida</w:t>
    </w:r>
  </w:p>
  <w:p w14:paraId="3BEF2502" w14:textId="77777777" w:rsidR="00652D0F" w:rsidRDefault="00652D0F" w:rsidP="000A17B0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803C45">
      <w:fldChar w:fldCharType="begin"/>
    </w:r>
    <w:r w:rsidR="00803C45">
      <w:instrText xml:space="preserve"> NUMPAGES   \* MERGEFORMAT </w:instrText>
    </w:r>
    <w:r w:rsidR="00803C45">
      <w:fldChar w:fldCharType="separate"/>
    </w:r>
    <w:r>
      <w:rPr>
        <w:noProof/>
      </w:rPr>
      <w:t>1</w:t>
    </w:r>
    <w:r w:rsidR="00803C45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866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3969"/>
      <w:gridCol w:w="5897"/>
    </w:tblGrid>
    <w:tr w:rsidR="007D03D8" w14:paraId="0AFA6A3D" w14:textId="77777777" w:rsidTr="00235934">
      <w:trPr>
        <w:cantSplit/>
        <w:trHeight w:val="1600"/>
      </w:trPr>
      <w:tc>
        <w:tcPr>
          <w:tcW w:w="3969" w:type="dxa"/>
          <w:tcMar>
            <w:left w:w="57" w:type="dxa"/>
          </w:tcMar>
        </w:tcPr>
        <w:p w14:paraId="217F5857" w14:textId="77777777" w:rsidR="007D03D8" w:rsidRDefault="007D03D8" w:rsidP="00652D0F">
          <w:pPr>
            <w:pStyle w:val="Sidhuvud"/>
          </w:pPr>
          <w:r>
            <w:rPr>
              <w:noProof/>
            </w:rPr>
            <w:drawing>
              <wp:inline distT="0" distB="0" distL="0" distR="0" wp14:anchorId="4492D740" wp14:editId="505883B2">
                <wp:extent cx="902210" cy="1014986"/>
                <wp:effectExtent l="0" t="0" r="0" b="0"/>
                <wp:docPr id="3" name="Bildobjekt 3" descr="Logotyp Kungsörs kommun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 Kungsörs kommun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210" cy="101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</w:tcPr>
        <w:p w14:paraId="2D6CC14C" w14:textId="77777777" w:rsidR="007D03D8" w:rsidRDefault="007D03D8" w:rsidP="002B7253">
          <w:pPr>
            <w:pStyle w:val="SidhuvudRubrik"/>
            <w:tabs>
              <w:tab w:val="right" w:pos="5670"/>
            </w:tabs>
            <w:spacing w:before="20"/>
          </w:pPr>
          <w:r>
            <w:t>Dokumenttyp</w:t>
          </w:r>
          <w:r>
            <w:tab/>
            <w:t>Sida</w:t>
          </w:r>
        </w:p>
        <w:p w14:paraId="40404339" w14:textId="415C547B" w:rsidR="007D03D8" w:rsidRDefault="007D03D8" w:rsidP="002B7253">
          <w:pPr>
            <w:pStyle w:val="Sidhuvud"/>
            <w:tabs>
              <w:tab w:val="right" w:pos="5670"/>
            </w:tabs>
          </w:pPr>
          <w:r>
            <w:t>Protokoll</w:t>
          </w:r>
          <w:r w:rsidR="00B13427">
            <w:t>sutdrag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>)</w:t>
          </w:r>
        </w:p>
        <w:p w14:paraId="7C5FA789" w14:textId="77777777" w:rsidR="007D03D8" w:rsidRDefault="007D03D8" w:rsidP="008C08DE">
          <w:pPr>
            <w:pStyle w:val="SidhuvudRubrik"/>
            <w:spacing w:before="100"/>
          </w:pPr>
          <w:r>
            <w:t>Beslutande organ</w:t>
          </w:r>
        </w:p>
        <w:p w14:paraId="34B2FA74" w14:textId="77777777" w:rsidR="006F41B4" w:rsidRDefault="00803C45">
          <w:pPr>
            <w:pStyle w:val="Sidhuvud"/>
          </w:pPr>
          <w:r>
            <w:t>Kommunstyrelsen</w:t>
          </w:r>
        </w:p>
        <w:p w14:paraId="5078B910" w14:textId="77777777" w:rsidR="007D03D8" w:rsidRDefault="007D03D8" w:rsidP="008C08DE">
          <w:pPr>
            <w:pStyle w:val="SidhuvudRubrik"/>
            <w:spacing w:before="100"/>
          </w:pPr>
          <w:r>
            <w:t>Sammanträdesdatum</w:t>
          </w:r>
        </w:p>
        <w:p w14:paraId="513EFE78" w14:textId="77777777" w:rsidR="006F41B4" w:rsidRDefault="00803C45">
          <w:pPr>
            <w:pStyle w:val="Sidhuvud"/>
          </w:pPr>
          <w:r>
            <w:t>2024-05-27</w:t>
          </w:r>
        </w:p>
      </w:tc>
    </w:tr>
  </w:tbl>
  <w:p w14:paraId="43CA57B0" w14:textId="77777777" w:rsidR="007D03D8" w:rsidRDefault="007D03D8" w:rsidP="00652D0F">
    <w:pPr>
      <w:pStyle w:val="Lit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79"/>
    <w:rsid w:val="000376CF"/>
    <w:rsid w:val="000609E9"/>
    <w:rsid w:val="00073A24"/>
    <w:rsid w:val="00092864"/>
    <w:rsid w:val="000A17B0"/>
    <w:rsid w:val="000B4D42"/>
    <w:rsid w:val="000C4A30"/>
    <w:rsid w:val="000C7CA2"/>
    <w:rsid w:val="00117333"/>
    <w:rsid w:val="00123277"/>
    <w:rsid w:val="00147C08"/>
    <w:rsid w:val="00152947"/>
    <w:rsid w:val="00156000"/>
    <w:rsid w:val="00235934"/>
    <w:rsid w:val="0027703A"/>
    <w:rsid w:val="002826F4"/>
    <w:rsid w:val="00296FD4"/>
    <w:rsid w:val="002B7253"/>
    <w:rsid w:val="002D4C9C"/>
    <w:rsid w:val="002F7825"/>
    <w:rsid w:val="00316EDD"/>
    <w:rsid w:val="0033296B"/>
    <w:rsid w:val="00362A79"/>
    <w:rsid w:val="0037270D"/>
    <w:rsid w:val="003A082A"/>
    <w:rsid w:val="003D6AC5"/>
    <w:rsid w:val="00413458"/>
    <w:rsid w:val="00414690"/>
    <w:rsid w:val="00427259"/>
    <w:rsid w:val="00441D76"/>
    <w:rsid w:val="00464B1C"/>
    <w:rsid w:val="00491F67"/>
    <w:rsid w:val="004A3F5B"/>
    <w:rsid w:val="004D106C"/>
    <w:rsid w:val="004D5BBC"/>
    <w:rsid w:val="00523BAC"/>
    <w:rsid w:val="00540178"/>
    <w:rsid w:val="005452BA"/>
    <w:rsid w:val="00556C76"/>
    <w:rsid w:val="005A38D8"/>
    <w:rsid w:val="005A6C2D"/>
    <w:rsid w:val="005B211B"/>
    <w:rsid w:val="005C7D1C"/>
    <w:rsid w:val="00610014"/>
    <w:rsid w:val="00616C39"/>
    <w:rsid w:val="00652D0F"/>
    <w:rsid w:val="0068096E"/>
    <w:rsid w:val="006B443B"/>
    <w:rsid w:val="006C002E"/>
    <w:rsid w:val="006D7818"/>
    <w:rsid w:val="006E3480"/>
    <w:rsid w:val="006F41B4"/>
    <w:rsid w:val="0072725E"/>
    <w:rsid w:val="007405CD"/>
    <w:rsid w:val="00751F2D"/>
    <w:rsid w:val="00760B4C"/>
    <w:rsid w:val="007A5B9F"/>
    <w:rsid w:val="007D03D8"/>
    <w:rsid w:val="00803C45"/>
    <w:rsid w:val="008200BD"/>
    <w:rsid w:val="00885BF8"/>
    <w:rsid w:val="008B1072"/>
    <w:rsid w:val="008C08DE"/>
    <w:rsid w:val="00930567"/>
    <w:rsid w:val="00957994"/>
    <w:rsid w:val="00977CF5"/>
    <w:rsid w:val="0099211A"/>
    <w:rsid w:val="00995561"/>
    <w:rsid w:val="009D78D6"/>
    <w:rsid w:val="009F68F5"/>
    <w:rsid w:val="009F7F18"/>
    <w:rsid w:val="00A3060B"/>
    <w:rsid w:val="00A40EEF"/>
    <w:rsid w:val="00A44829"/>
    <w:rsid w:val="00A46C38"/>
    <w:rsid w:val="00A53278"/>
    <w:rsid w:val="00A64F9E"/>
    <w:rsid w:val="00AA6833"/>
    <w:rsid w:val="00AA73ED"/>
    <w:rsid w:val="00AC775B"/>
    <w:rsid w:val="00AE0EEE"/>
    <w:rsid w:val="00AE37B9"/>
    <w:rsid w:val="00AF399B"/>
    <w:rsid w:val="00B044E2"/>
    <w:rsid w:val="00B13427"/>
    <w:rsid w:val="00B520E8"/>
    <w:rsid w:val="00B55D3A"/>
    <w:rsid w:val="00BE21F8"/>
    <w:rsid w:val="00C25224"/>
    <w:rsid w:val="00C36909"/>
    <w:rsid w:val="00C9048A"/>
    <w:rsid w:val="00C968E3"/>
    <w:rsid w:val="00CE63CE"/>
    <w:rsid w:val="00D12597"/>
    <w:rsid w:val="00D31AE6"/>
    <w:rsid w:val="00D3656A"/>
    <w:rsid w:val="00D650BF"/>
    <w:rsid w:val="00D728C0"/>
    <w:rsid w:val="00D73029"/>
    <w:rsid w:val="00D82D43"/>
    <w:rsid w:val="00E6323B"/>
    <w:rsid w:val="00E7471E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9A2968"/>
  <w15:chartTrackingRefBased/>
  <w15:docId w15:val="{AB6F908B-E283-4242-A618-7561BF77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1E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37270D"/>
    <w:pPr>
      <w:keepNext/>
      <w:keepLines/>
      <w:spacing w:after="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200B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D3656A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270D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200BD"/>
    <w:rPr>
      <w:rFonts w:ascii="Arial" w:eastAsiaTheme="majorEastAsia" w:hAnsi="Arial" w:cstheme="majorBidi"/>
      <w:b/>
      <w:sz w:val="28"/>
      <w:szCs w:val="26"/>
    </w:rPr>
  </w:style>
  <w:style w:type="paragraph" w:customStyle="1" w:styleId="NormalUtanAvstnd">
    <w:name w:val="NormalUtanAvstånd"/>
    <w:basedOn w:val="Normal"/>
    <w:qFormat/>
    <w:rsid w:val="00D3656A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D3656A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3656A"/>
  </w:style>
  <w:style w:type="paragraph" w:styleId="Sidfot">
    <w:name w:val="footer"/>
    <w:basedOn w:val="Normal"/>
    <w:link w:val="SidfotChar"/>
    <w:uiPriority w:val="99"/>
    <w:unhideWhenUsed/>
    <w:rsid w:val="00D3656A"/>
    <w:pPr>
      <w:spacing w:after="0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D3656A"/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D3656A"/>
    <w:rPr>
      <w:rFonts w:ascii="Arial" w:eastAsiaTheme="majorEastAsia" w:hAnsi="Arial" w:cstheme="majorBidi"/>
      <w:b/>
    </w:rPr>
  </w:style>
  <w:style w:type="paragraph" w:customStyle="1" w:styleId="Namnfrtydligande">
    <w:name w:val="Namnförtydligande"/>
    <w:basedOn w:val="Normal"/>
    <w:next w:val="NormalUtanAvstnd"/>
    <w:uiPriority w:val="99"/>
    <w:rsid w:val="00B55D3A"/>
    <w:pPr>
      <w:pBdr>
        <w:top w:val="single" w:sz="4" w:space="1" w:color="auto"/>
      </w:pBdr>
      <w:ind w:left="2835"/>
    </w:pPr>
  </w:style>
  <w:style w:type="paragraph" w:customStyle="1" w:styleId="Avslut">
    <w:name w:val="Avslut"/>
    <w:basedOn w:val="Normal"/>
    <w:next w:val="Namnfrtydligande"/>
    <w:uiPriority w:val="99"/>
    <w:rsid w:val="00D3656A"/>
    <w:pPr>
      <w:spacing w:before="520" w:after="0"/>
    </w:pPr>
  </w:style>
  <w:style w:type="paragraph" w:customStyle="1" w:styleId="Liten">
    <w:name w:val="Liten"/>
    <w:basedOn w:val="Normal"/>
    <w:uiPriority w:val="99"/>
    <w:rsid w:val="00D3656A"/>
    <w:pPr>
      <w:spacing w:after="0"/>
    </w:pPr>
    <w:rPr>
      <w:sz w:val="2"/>
    </w:rPr>
  </w:style>
  <w:style w:type="paragraph" w:customStyle="1" w:styleId="SidhuvudRubrik">
    <w:name w:val="Sidhuvud Rubrik"/>
    <w:basedOn w:val="Normal"/>
    <w:uiPriority w:val="99"/>
    <w:rsid w:val="00D3656A"/>
    <w:pPr>
      <w:spacing w:after="0"/>
    </w:pPr>
    <w:rPr>
      <w:rFonts w:ascii="Arial" w:hAnsi="Arial"/>
      <w:b/>
      <w:sz w:val="16"/>
    </w:rPr>
  </w:style>
  <w:style w:type="paragraph" w:customStyle="1" w:styleId="SidfotRubrik">
    <w:name w:val="Sidfot Rubrik"/>
    <w:basedOn w:val="Normal"/>
    <w:uiPriority w:val="99"/>
    <w:rsid w:val="008B1072"/>
    <w:pPr>
      <w:spacing w:after="0"/>
    </w:pPr>
    <w:rPr>
      <w:rFonts w:ascii="Arial" w:hAnsi="Arial"/>
      <w:b/>
      <w:sz w:val="14"/>
    </w:rPr>
  </w:style>
  <w:style w:type="character" w:styleId="Sidnummer">
    <w:name w:val="page number"/>
    <w:basedOn w:val="Standardstycketeckensnitt"/>
    <w:uiPriority w:val="99"/>
    <w:rsid w:val="00D3656A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D3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6809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096E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27703A"/>
    <w:rPr>
      <w:color w:val="808080"/>
    </w:rPr>
  </w:style>
  <w:style w:type="paragraph" w:customStyle="1" w:styleId="Information">
    <w:name w:val="Information"/>
    <w:basedOn w:val="Normal"/>
    <w:uiPriority w:val="99"/>
    <w:rsid w:val="000C7CA2"/>
    <w:pPr>
      <w:ind w:left="2835" w:hanging="2835"/>
    </w:pPr>
  </w:style>
  <w:style w:type="table" w:customStyle="1" w:styleId="Fredragningslista">
    <w:name w:val="Föredragningslista"/>
    <w:basedOn w:val="Normaltabell"/>
    <w:uiPriority w:val="99"/>
    <w:rsid w:val="00A44829"/>
    <w:tblPr>
      <w:tblInd w:w="-113" w:type="dxa"/>
      <w:tblCellMar>
        <w:top w:w="113" w:type="dxa"/>
        <w:left w:w="113" w:type="dxa"/>
        <w:right w:w="113" w:type="dxa"/>
      </w:tblCellMar>
    </w:tblPr>
    <w:trPr>
      <w:cantSplit/>
    </w:trPr>
    <w:tblStylePr w:type="firstRow">
      <w:rPr>
        <w:rFonts w:ascii="Arial" w:hAnsi="Arial"/>
        <w:b/>
        <w:sz w:val="24"/>
      </w:rPr>
      <w:tblPr/>
      <w:trPr>
        <w:tblHeader/>
      </w:trPr>
    </w:tblStylePr>
  </w:style>
  <w:style w:type="paragraph" w:customStyle="1" w:styleId="Rubrik1Alternativ">
    <w:name w:val="Rubrik 1 Alternativ"/>
    <w:basedOn w:val="Normal"/>
    <w:next w:val="Normal"/>
    <w:uiPriority w:val="99"/>
    <w:qFormat/>
    <w:rsid w:val="007D03D8"/>
    <w:pPr>
      <w:keepNext/>
      <w:keepLines/>
      <w:spacing w:after="60"/>
      <w:outlineLvl w:val="0"/>
    </w:pPr>
    <w:rPr>
      <w:rFonts w:ascii="Arial" w:hAnsi="Arial"/>
      <w:b/>
      <w:sz w:val="32"/>
    </w:rPr>
  </w:style>
  <w:style w:type="paragraph" w:styleId="Innehll1">
    <w:name w:val="toc 1"/>
    <w:basedOn w:val="Normal"/>
    <w:next w:val="Normal"/>
    <w:uiPriority w:val="39"/>
    <w:rsid w:val="00D728C0"/>
    <w:pPr>
      <w:tabs>
        <w:tab w:val="right" w:pos="9639"/>
      </w:tabs>
      <w:spacing w:before="120" w:after="0"/>
    </w:pPr>
  </w:style>
  <w:style w:type="paragraph" w:customStyle="1" w:styleId="Underskrift">
    <w:name w:val="Underskrift"/>
    <w:basedOn w:val="Normal"/>
    <w:next w:val="Namnfrtydligande"/>
    <w:uiPriority w:val="99"/>
    <w:rsid w:val="00B55D3A"/>
    <w:pPr>
      <w:spacing w:before="60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04F4-D558-449D-9F91-FD68EE2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Protokollsutdrag</vt:lpstr>
    </vt:vector>
  </TitlesOfParts>
  <Company>Kungsörs kommun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Protokollsutdrag</dc:title>
  <dc:subject/>
  <dc:creator>Kungsörs kommun</dc:creator>
  <cp:keywords/>
  <dc:description>MSC, v1.0, 2020-11-30</dc:description>
  <cp:lastModifiedBy>Theres Andersson</cp:lastModifiedBy>
  <cp:revision>2</cp:revision>
  <dcterms:created xsi:type="dcterms:W3CDTF">2024-05-30T07:19:00Z</dcterms:created>
  <dcterms:modified xsi:type="dcterms:W3CDTF">2024-05-30T07:19:00Z</dcterms:modified>
</cp:coreProperties>
</file>